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F" w:rsidRDefault="0040255F" w:rsidP="0040255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АДМИНИСТРАЦИЯ   ЗЯТЬКОВСКОГО   СЕЛЬСОВЕТА</w:t>
      </w:r>
    </w:p>
    <w:p w:rsidR="0040255F" w:rsidRDefault="0040255F" w:rsidP="004025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40255F" w:rsidRDefault="0040255F" w:rsidP="004025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255F" w:rsidRDefault="0040255F" w:rsidP="004025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40255F" w:rsidRDefault="0040255F" w:rsidP="004025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255F" w:rsidRDefault="0040255F" w:rsidP="0040255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декабря  2017 года                                                                                  № 17</w:t>
      </w:r>
    </w:p>
    <w:p w:rsidR="0040255F" w:rsidRDefault="0040255F" w:rsidP="004025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Зятьково</w:t>
      </w:r>
      <w:proofErr w:type="spellEnd"/>
    </w:p>
    <w:p w:rsidR="0040255F" w:rsidRDefault="0040255F" w:rsidP="0040255F">
      <w:pPr>
        <w:pStyle w:val="a3"/>
        <w:spacing w:line="240" w:lineRule="atLeast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40255F" w:rsidRPr="003930DF" w:rsidRDefault="0040255F" w:rsidP="0040255F">
      <w:pPr>
        <w:pStyle w:val="a3"/>
        <w:spacing w:line="240" w:lineRule="atLeast"/>
        <w:jc w:val="center"/>
        <w:rPr>
          <w:sz w:val="28"/>
          <w:szCs w:val="28"/>
        </w:rPr>
      </w:pPr>
      <w:r w:rsidRPr="0040255F">
        <w:rPr>
          <w:rStyle w:val="a5"/>
          <w:b w:val="0"/>
          <w:sz w:val="28"/>
          <w:szCs w:val="28"/>
        </w:rPr>
        <w:t>О внесении изменений в Постановление Администрации сельсовета № 8 от 19.02.2015</w:t>
      </w:r>
      <w:r>
        <w:rPr>
          <w:rStyle w:val="a5"/>
          <w:sz w:val="28"/>
          <w:szCs w:val="28"/>
        </w:rPr>
        <w:t xml:space="preserve"> </w:t>
      </w:r>
      <w:r w:rsidRPr="003E3A5D">
        <w:rPr>
          <w:rStyle w:val="a5"/>
          <w:sz w:val="28"/>
          <w:szCs w:val="28"/>
        </w:rPr>
        <w:t>«</w:t>
      </w:r>
      <w:r w:rsidRPr="003930DF">
        <w:rPr>
          <w:sz w:val="28"/>
          <w:szCs w:val="28"/>
        </w:rPr>
        <w:t xml:space="preserve">О комиссии по соблюдению требований </w:t>
      </w:r>
      <w:r>
        <w:rPr>
          <w:sz w:val="28"/>
          <w:szCs w:val="28"/>
        </w:rPr>
        <w:t xml:space="preserve"> </w:t>
      </w:r>
      <w:r w:rsidRPr="003930DF">
        <w:rPr>
          <w:sz w:val="28"/>
          <w:szCs w:val="28"/>
        </w:rPr>
        <w:t xml:space="preserve">к служебному поведению муниципальных </w:t>
      </w:r>
      <w:r>
        <w:rPr>
          <w:sz w:val="28"/>
          <w:szCs w:val="28"/>
        </w:rPr>
        <w:t xml:space="preserve"> </w:t>
      </w:r>
      <w:r w:rsidRPr="003930DF"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Зятьковского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40255F" w:rsidRPr="00782BDE" w:rsidRDefault="0040255F" w:rsidP="0040255F">
      <w:pPr>
        <w:pStyle w:val="a3"/>
        <w:spacing w:line="240" w:lineRule="atLeast"/>
        <w:ind w:firstLine="709"/>
        <w:jc w:val="center"/>
        <w:rPr>
          <w:sz w:val="28"/>
          <w:szCs w:val="28"/>
        </w:rPr>
      </w:pPr>
      <w:r w:rsidRPr="003930DF">
        <w:rPr>
          <w:sz w:val="28"/>
          <w:szCs w:val="28"/>
        </w:rPr>
        <w:t xml:space="preserve">и урегулированию конфликта </w:t>
      </w:r>
      <w:r>
        <w:rPr>
          <w:sz w:val="28"/>
          <w:szCs w:val="28"/>
        </w:rPr>
        <w:t xml:space="preserve"> </w:t>
      </w:r>
      <w:r w:rsidRPr="003930DF">
        <w:rPr>
          <w:sz w:val="28"/>
          <w:szCs w:val="28"/>
        </w:rPr>
        <w:t>интересов</w:t>
      </w:r>
      <w:r w:rsidRPr="003E3A5D">
        <w:rPr>
          <w:sz w:val="28"/>
          <w:szCs w:val="28"/>
        </w:rPr>
        <w:t>»</w:t>
      </w:r>
    </w:p>
    <w:p w:rsidR="0040255F" w:rsidRDefault="0040255F" w:rsidP="0040255F">
      <w:pPr>
        <w:shd w:val="clear" w:color="auto" w:fill="FFFFFF"/>
        <w:ind w:left="4860"/>
        <w:rPr>
          <w:color w:val="000000"/>
        </w:rPr>
      </w:pPr>
    </w:p>
    <w:p w:rsidR="0040255F" w:rsidRPr="00782BDE" w:rsidRDefault="0040255F" w:rsidP="0040255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Указами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 к конфликту интересов»,  от 19.09.2017 № 431 «О внесении изменений в некоторые акты Президента Российской Федерации в целях  усиления контроля за соблюдением  законодательства 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противодействию коррупции»,</w:t>
      </w:r>
    </w:p>
    <w:p w:rsidR="0040255F" w:rsidRPr="003E3A5D" w:rsidRDefault="0040255F" w:rsidP="0040255F">
      <w:pPr>
        <w:spacing w:after="0"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255F" w:rsidRDefault="0040255F" w:rsidP="0040255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D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3930DF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                            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Положение)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0255F" w:rsidRDefault="0040255F" w:rsidP="004025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2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E3A5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14  Положения </w:t>
      </w:r>
      <w:r w:rsidRPr="003E3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3930DF">
        <w:rPr>
          <w:sz w:val="28"/>
          <w:szCs w:val="28"/>
        </w:rPr>
        <w:t xml:space="preserve">Председатель комиссии в </w:t>
      </w:r>
      <w:r>
        <w:rPr>
          <w:sz w:val="28"/>
          <w:szCs w:val="28"/>
        </w:rPr>
        <w:t>10</w:t>
      </w:r>
      <w:r w:rsidRPr="003930DF">
        <w:rPr>
          <w:sz w:val="28"/>
          <w:szCs w:val="28"/>
        </w:rPr>
        <w:t xml:space="preserve">-дневный срок </w:t>
      </w:r>
      <w:proofErr w:type="gramStart"/>
      <w:r w:rsidRPr="003930DF">
        <w:rPr>
          <w:sz w:val="28"/>
          <w:szCs w:val="28"/>
        </w:rPr>
        <w:t>с даты поступления</w:t>
      </w:r>
      <w:proofErr w:type="gramEnd"/>
      <w:r w:rsidRPr="003930DF">
        <w:rPr>
          <w:sz w:val="28"/>
          <w:szCs w:val="28"/>
        </w:rPr>
        <w:t xml:space="preserve">                  к нему информации, содержащей основания для проведения заседания комиссии,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3930DF">
        <w:rPr>
          <w:sz w:val="28"/>
          <w:szCs w:val="28"/>
        </w:rPr>
        <w:t xml:space="preserve"> дней со дня поступления указанной информации</w:t>
      </w:r>
      <w:proofErr w:type="gramStart"/>
      <w:r w:rsidRPr="003930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п. 18 Положения дополнить п.п.18.1 следующего содержания: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 «</w:t>
      </w:r>
      <w:r w:rsidRPr="003930DF">
        <w:rPr>
          <w:sz w:val="28"/>
          <w:szCs w:val="28"/>
        </w:rPr>
        <w:t>Уведомление, указанное в подпункте 28.</w:t>
      </w:r>
      <w:r>
        <w:rPr>
          <w:sz w:val="28"/>
          <w:szCs w:val="28"/>
        </w:rPr>
        <w:t>8</w:t>
      </w:r>
      <w:r w:rsidRPr="003930DF">
        <w:rPr>
          <w:sz w:val="28"/>
          <w:szCs w:val="28"/>
        </w:rPr>
        <w:t xml:space="preserve"> пункта 28 настоящего Положения  рассматривается </w:t>
      </w:r>
      <w:r>
        <w:rPr>
          <w:sz w:val="28"/>
          <w:szCs w:val="28"/>
        </w:rPr>
        <w:t>специалистом кадровой службы, который осуществляет подготовку мотивированного заключения по результатам рассмотрения уведомления</w:t>
      </w:r>
      <w:r w:rsidRPr="00393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уведомления, указанного в п.п.28.8. п. 28 Положения, специалист кадровой службы органа  имеет право  проводить собеседование с муниципальным служащим, представившим уведомление, получать от него письменные пояснения, а руководитель органа местного </w:t>
      </w:r>
      <w:r>
        <w:rPr>
          <w:sz w:val="28"/>
          <w:szCs w:val="28"/>
        </w:rPr>
        <w:lastRenderedPageBreak/>
        <w:t>самоуправления или его заместитель, специально на то уполномоченный, 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>
        <w:rPr>
          <w:sz w:val="28"/>
          <w:szCs w:val="28"/>
        </w:rPr>
        <w:t xml:space="preserve"> организации. Уведомление,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 и другие материалы 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>
        <w:rPr>
          <w:sz w:val="28"/>
          <w:szCs w:val="28"/>
        </w:rPr>
        <w:t>.».</w:t>
      </w:r>
      <w:proofErr w:type="gramEnd"/>
    </w:p>
    <w:p w:rsidR="0040255F" w:rsidRPr="003930D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п. 19 Постановления изложить в следующей редакции: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Pr="003930DF">
        <w:rPr>
          <w:sz w:val="28"/>
          <w:szCs w:val="28"/>
        </w:rPr>
        <w:t>Заседание комиссии проводится</w:t>
      </w:r>
      <w:r>
        <w:rPr>
          <w:sz w:val="28"/>
          <w:szCs w:val="28"/>
        </w:rPr>
        <w:t xml:space="preserve">, как правило, </w:t>
      </w:r>
      <w:r w:rsidRPr="003930DF">
        <w:rPr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                                об урегулировании конфликта интересов, или гражданина, замещавшего должность муниципальной  службы администрации </w:t>
      </w:r>
      <w:r>
        <w:rPr>
          <w:sz w:val="28"/>
          <w:szCs w:val="28"/>
        </w:rPr>
        <w:t>сельсовета</w:t>
      </w:r>
      <w:r w:rsidRPr="003930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намерении лично присутствовать на заседании комиссии муниципальный служащий  или  гражданин указывает в обращении, заявлении или уведомлении,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в соответствии с п.п. 28.8 п.28 настоящего Положения.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заседания комиссии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отсутствие муниципального служащего или гражданина в случае: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предусмотренном п.п.28.8. п. 28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40255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п. 28 Положения дополнить п.п.28.8 следующего содержания:</w:t>
      </w:r>
    </w:p>
    <w:p w:rsidR="0040255F" w:rsidRPr="003930DF" w:rsidRDefault="0040255F" w:rsidP="0040255F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«28.8. Поступившее в комиссию уведомление муниципального   служащего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55F" w:rsidRDefault="0040255F" w:rsidP="0040255F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0DF">
        <w:rPr>
          <w:sz w:val="28"/>
          <w:szCs w:val="28"/>
        </w:rPr>
        <w:t>Комиссия принимает одно из следующих решений:</w:t>
      </w:r>
    </w:p>
    <w:p w:rsidR="0040255F" w:rsidRPr="003930DF" w:rsidRDefault="0040255F" w:rsidP="0040255F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признать, что при исполнении муниципальным служащим должностных обязанностей конфликт интересов отсутствует;</w:t>
      </w:r>
    </w:p>
    <w:p w:rsidR="0040255F" w:rsidRDefault="0040255F" w:rsidP="004025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 рекомендует муниципальному служащему 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0255F" w:rsidRDefault="0040255F" w:rsidP="004025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руководителю органа местного самоуправления 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0255F" w:rsidRPr="003A4EC8" w:rsidRDefault="0040255F" w:rsidP="004025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EC8">
        <w:rPr>
          <w:rFonts w:ascii="Times New Roman" w:hAnsi="Times New Roman" w:cs="Times New Roman"/>
          <w:sz w:val="28"/>
          <w:szCs w:val="28"/>
        </w:rPr>
        <w:t>2. Обнародовать данное постановление на официальном сайте Администрации района.</w:t>
      </w:r>
    </w:p>
    <w:p w:rsidR="0040255F" w:rsidRPr="003A4EC8" w:rsidRDefault="0040255F" w:rsidP="0040255F">
      <w:pPr>
        <w:spacing w:after="0" w:line="240" w:lineRule="atLeas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A4E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E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255F" w:rsidRPr="003A4EC8" w:rsidRDefault="0040255F" w:rsidP="004025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55F" w:rsidRPr="003A4EC8" w:rsidRDefault="0040255F" w:rsidP="0040255F">
      <w:pPr>
        <w:pStyle w:val="4"/>
        <w:tabs>
          <w:tab w:val="left" w:pos="808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сельсовета                                  </w:t>
      </w:r>
      <w:r w:rsidRPr="003A4EC8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Pr="003A4EC8">
        <w:rPr>
          <w:rFonts w:ascii="Times New Roman" w:hAnsi="Times New Roman"/>
          <w:sz w:val="28"/>
          <w:szCs w:val="28"/>
        </w:rPr>
        <w:t>Гертер</w:t>
      </w:r>
      <w:proofErr w:type="spellEnd"/>
    </w:p>
    <w:p w:rsidR="0040255F" w:rsidRPr="003A7B5A" w:rsidRDefault="0040255F" w:rsidP="004025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55F" w:rsidRDefault="0040255F" w:rsidP="0040255F">
      <w:pPr>
        <w:shd w:val="clear" w:color="auto" w:fill="FFFFFF"/>
        <w:ind w:left="4860"/>
        <w:rPr>
          <w:color w:val="000000"/>
        </w:rPr>
      </w:pPr>
    </w:p>
    <w:p w:rsidR="0040255F" w:rsidRDefault="0040255F" w:rsidP="0040255F">
      <w:pPr>
        <w:rPr>
          <w:szCs w:val="32"/>
        </w:rPr>
      </w:pPr>
    </w:p>
    <w:p w:rsidR="0040255F" w:rsidRDefault="0040255F" w:rsidP="0040255F">
      <w:pPr>
        <w:rPr>
          <w:szCs w:val="32"/>
        </w:rPr>
      </w:pPr>
    </w:p>
    <w:p w:rsidR="0040255F" w:rsidRDefault="0040255F" w:rsidP="0040255F">
      <w:pPr>
        <w:rPr>
          <w:szCs w:val="32"/>
        </w:rPr>
      </w:pPr>
    </w:p>
    <w:p w:rsidR="0040255F" w:rsidRDefault="0040255F" w:rsidP="0040255F">
      <w:pPr>
        <w:rPr>
          <w:szCs w:val="32"/>
        </w:rPr>
      </w:pPr>
    </w:p>
    <w:p w:rsidR="000A743F" w:rsidRDefault="000A743F"/>
    <w:sectPr w:rsidR="000A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55F"/>
    <w:rsid w:val="000A743F"/>
    <w:rsid w:val="0040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0255F"/>
    <w:rPr>
      <w:b/>
      <w:bCs/>
    </w:rPr>
  </w:style>
  <w:style w:type="paragraph" w:customStyle="1" w:styleId="4">
    <w:name w:val="Без интервала4"/>
    <w:rsid w:val="00402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402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2018-06-25T09:13:00Z</dcterms:created>
  <dcterms:modified xsi:type="dcterms:W3CDTF">2018-06-25T09:14:00Z</dcterms:modified>
</cp:coreProperties>
</file>