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B" w:rsidRPr="00C9184E" w:rsidRDefault="00C9184E" w:rsidP="00C918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AB" w:rsidRPr="00C9184E">
        <w:rPr>
          <w:rFonts w:ascii="Times New Roman" w:hAnsi="Times New Roman" w:cs="Times New Roman"/>
          <w:sz w:val="28"/>
          <w:szCs w:val="28"/>
        </w:rPr>
        <w:t>ЗЯТЬКОВСКИЙ СЕЛЬСКИЙ СОВЕТ ДЕПУТАТОВ</w:t>
      </w:r>
    </w:p>
    <w:p w:rsidR="009F6BAB" w:rsidRPr="00C9184E" w:rsidRDefault="009F6BAB" w:rsidP="00C9184E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184E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9F6BAB" w:rsidRPr="00C9184E" w:rsidRDefault="009F6BAB" w:rsidP="00C9184E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184E"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9F6BAB" w:rsidRPr="00C9184E" w:rsidRDefault="009F6BAB" w:rsidP="009F6BA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184E">
        <w:rPr>
          <w:rFonts w:ascii="Times New Roman" w:hAnsi="Times New Roman" w:cs="Times New Roman"/>
          <w:bCs/>
          <w:sz w:val="28"/>
          <w:szCs w:val="28"/>
        </w:rPr>
        <w:t xml:space="preserve">от 24  марта 2017 г.                                                      </w:t>
      </w:r>
      <w:r w:rsidR="00831330" w:rsidRPr="00C9184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184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7349D" w:rsidRPr="00C9184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9184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9184E">
        <w:rPr>
          <w:rFonts w:ascii="Times New Roman" w:hAnsi="Times New Roman" w:cs="Times New Roman"/>
          <w:bCs/>
          <w:sz w:val="28"/>
          <w:szCs w:val="28"/>
        </w:rPr>
        <w:t>№ 7</w:t>
      </w:r>
    </w:p>
    <w:p w:rsidR="009F6BAB" w:rsidRPr="00C9184E" w:rsidRDefault="009F6BAB" w:rsidP="009F6BAB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84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C9184E">
        <w:rPr>
          <w:rFonts w:ascii="Times New Roman" w:hAnsi="Times New Roman" w:cs="Times New Roman"/>
          <w:bCs/>
          <w:sz w:val="28"/>
          <w:szCs w:val="28"/>
        </w:rPr>
        <w:t>Зятьково</w:t>
      </w:r>
      <w:proofErr w:type="spellEnd"/>
    </w:p>
    <w:p w:rsidR="009F6BAB" w:rsidRPr="00C9184E" w:rsidRDefault="009F6BAB" w:rsidP="009F6BAB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84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порядке </w:t>
      </w:r>
      <w:r w:rsidRPr="00C9184E">
        <w:rPr>
          <w:rFonts w:ascii="Times New Roman" w:hAnsi="Times New Roman" w:cs="Times New Roman"/>
          <w:sz w:val="28"/>
          <w:szCs w:val="28"/>
        </w:rPr>
        <w:t xml:space="preserve"> </w:t>
      </w:r>
      <w:r w:rsidRPr="00C9184E">
        <w:rPr>
          <w:rFonts w:ascii="Times New Roman" w:eastAsia="Times New Roman" w:hAnsi="Times New Roman" w:cs="Times New Roman"/>
          <w:sz w:val="28"/>
          <w:szCs w:val="28"/>
        </w:rPr>
        <w:t>назначения и проведения  опроса граждан</w:t>
      </w:r>
      <w:r w:rsidRPr="00C9184E">
        <w:rPr>
          <w:rFonts w:ascii="Times New Roman" w:hAnsi="Times New Roman" w:cs="Times New Roman"/>
          <w:sz w:val="28"/>
          <w:szCs w:val="28"/>
        </w:rPr>
        <w:t xml:space="preserve"> </w:t>
      </w:r>
      <w:r w:rsidRPr="00C9184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C9184E">
        <w:rPr>
          <w:rFonts w:ascii="Times New Roman" w:hAnsi="Times New Roman" w:cs="Times New Roman"/>
          <w:sz w:val="28"/>
          <w:szCs w:val="28"/>
        </w:rPr>
        <w:t>»</w:t>
      </w:r>
    </w:p>
    <w:p w:rsidR="009F6BAB" w:rsidRPr="00C9184E" w:rsidRDefault="009F6BAB" w:rsidP="009F6B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8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C9184E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03.02.2015 № 8 – 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 Российской Федерации», законом Алтайского края от 30.06.2015 № 59 –ЗС «О порядке назначения и проведения опроса граждан в муниципальных образованиях</w:t>
      </w:r>
      <w:proofErr w:type="gramEnd"/>
      <w:r w:rsidRPr="00C9184E">
        <w:rPr>
          <w:rFonts w:ascii="Times New Roman" w:hAnsi="Times New Roman" w:cs="Times New Roman"/>
          <w:bCs/>
          <w:sz w:val="28"/>
          <w:szCs w:val="28"/>
        </w:rPr>
        <w:t xml:space="preserve"> Алтайского края», в</w:t>
      </w:r>
      <w:r w:rsidRPr="00C9184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</w:t>
      </w:r>
      <w:r w:rsidRPr="00C9184E">
        <w:rPr>
          <w:rFonts w:ascii="Times New Roman" w:hAnsi="Times New Roman" w:cs="Times New Roman"/>
          <w:sz w:val="28"/>
          <w:szCs w:val="28"/>
        </w:rPr>
        <w:t>16</w:t>
      </w:r>
      <w:r w:rsidRPr="00C9184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C9184E"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C9184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84E">
        <w:rPr>
          <w:rFonts w:ascii="Times New Roman" w:eastAsia="Times New Roman" w:hAnsi="Times New Roman" w:cs="Times New Roman"/>
          <w:sz w:val="28"/>
          <w:szCs w:val="28"/>
        </w:rPr>
        <w:t>Панкрушихинского</w:t>
      </w:r>
      <w:proofErr w:type="spellEnd"/>
      <w:r w:rsidRPr="00C9184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сельский Совет депутатов</w:t>
      </w:r>
    </w:p>
    <w:p w:rsidR="009F6BAB" w:rsidRPr="00C9184E" w:rsidRDefault="009F6BAB" w:rsidP="009F6B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84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F6BAB" w:rsidRPr="00C9184E" w:rsidRDefault="009F6BAB" w:rsidP="009F6B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84E">
        <w:rPr>
          <w:rFonts w:ascii="Times New Roman" w:eastAsia="Times New Roman" w:hAnsi="Times New Roman" w:cs="Times New Roman"/>
          <w:sz w:val="28"/>
          <w:szCs w:val="28"/>
        </w:rPr>
        <w:t>1.Утвердить  Положение «О порядке назначения и проведения опроса граждан на территории муниципального образования</w:t>
      </w:r>
      <w:r w:rsidRPr="00C9184E">
        <w:rPr>
          <w:rFonts w:ascii="Times New Roman" w:hAnsi="Times New Roman" w:cs="Times New Roman"/>
          <w:sz w:val="28"/>
          <w:szCs w:val="28"/>
        </w:rPr>
        <w:t>».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184E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proofErr w:type="spellStart"/>
      <w:r w:rsidRPr="00C9184E"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C9184E">
        <w:rPr>
          <w:rFonts w:ascii="Times New Roman" w:hAnsi="Times New Roman"/>
          <w:sz w:val="28"/>
          <w:szCs w:val="28"/>
        </w:rPr>
        <w:t xml:space="preserve"> сельского Совета депутатов от 28.11.2005 № 38 «Об утверждении Положения о порядке назначения и проведения опроса граждан на территории муниципального образования </w:t>
      </w:r>
      <w:proofErr w:type="spellStart"/>
      <w:r w:rsidRPr="00C9184E"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C9184E">
        <w:rPr>
          <w:rFonts w:ascii="Times New Roman" w:hAnsi="Times New Roman"/>
          <w:sz w:val="28"/>
          <w:szCs w:val="28"/>
        </w:rPr>
        <w:t xml:space="preserve"> сел</w:t>
      </w:r>
      <w:r w:rsidR="00B7349D" w:rsidRPr="00C9184E">
        <w:rPr>
          <w:rFonts w:ascii="Times New Roman" w:hAnsi="Times New Roman"/>
          <w:sz w:val="28"/>
          <w:szCs w:val="28"/>
        </w:rPr>
        <w:t>ь</w:t>
      </w:r>
      <w:r w:rsidRPr="00C9184E">
        <w:rPr>
          <w:rFonts w:ascii="Times New Roman" w:hAnsi="Times New Roman"/>
          <w:sz w:val="28"/>
          <w:szCs w:val="28"/>
        </w:rPr>
        <w:t>совет».</w:t>
      </w:r>
    </w:p>
    <w:p w:rsidR="009F6BAB" w:rsidRPr="00C9184E" w:rsidRDefault="009F6BAB" w:rsidP="009F6B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8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политике.</w:t>
      </w:r>
    </w:p>
    <w:p w:rsidR="009F6BAB" w:rsidRPr="00C9184E" w:rsidRDefault="009F6BAB" w:rsidP="009F6B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4E">
        <w:rPr>
          <w:rFonts w:ascii="Times New Roman" w:hAnsi="Times New Roman" w:cs="Times New Roman"/>
          <w:sz w:val="28"/>
          <w:szCs w:val="28"/>
        </w:rPr>
        <w:t>4. Обнародовать настоящее решение в установленном порядке.</w:t>
      </w:r>
    </w:p>
    <w:p w:rsidR="009F6BAB" w:rsidRPr="00C9184E" w:rsidRDefault="009F6BAB" w:rsidP="009F6B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BAB" w:rsidRPr="00C9184E" w:rsidRDefault="009F6BAB" w:rsidP="009F6BAB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9184E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C9184E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главы с</w:t>
      </w:r>
      <w:r w:rsidR="003B6120" w:rsidRPr="00C9184E">
        <w:rPr>
          <w:rFonts w:ascii="Times New Roman" w:hAnsi="Times New Roman" w:cs="Times New Roman"/>
          <w:color w:val="000000"/>
          <w:sz w:val="28"/>
          <w:szCs w:val="28"/>
        </w:rPr>
        <w:t xml:space="preserve">ельсовета                   </w:t>
      </w:r>
      <w:r w:rsidRPr="00C9184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9184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9184E">
        <w:rPr>
          <w:rFonts w:ascii="Times New Roman" w:hAnsi="Times New Roman" w:cs="Times New Roman"/>
          <w:color w:val="000000"/>
          <w:sz w:val="28"/>
          <w:szCs w:val="28"/>
        </w:rPr>
        <w:t xml:space="preserve">    А.Ф. </w:t>
      </w:r>
      <w:proofErr w:type="spellStart"/>
      <w:r w:rsidRPr="00C9184E">
        <w:rPr>
          <w:rFonts w:ascii="Times New Roman" w:hAnsi="Times New Roman" w:cs="Times New Roman"/>
          <w:color w:val="000000"/>
          <w:sz w:val="28"/>
          <w:szCs w:val="28"/>
        </w:rPr>
        <w:t>Гертер</w:t>
      </w:r>
      <w:proofErr w:type="spellEnd"/>
    </w:p>
    <w:p w:rsidR="009F6BAB" w:rsidRPr="00C9184E" w:rsidRDefault="009F6BAB" w:rsidP="009F6B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rPr>
          <w:rFonts w:ascii="Times New Roman" w:hAnsi="Times New Roman" w:cs="Times New Roman"/>
          <w:sz w:val="28"/>
          <w:szCs w:val="28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831330" w:rsidRDefault="009F6BAB" w:rsidP="009F6BA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B61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9F6BAB" w:rsidRPr="00C9184E" w:rsidRDefault="00C9184E" w:rsidP="00C9184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C9184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F6BAB" w:rsidRPr="00C9184E">
        <w:rPr>
          <w:rFonts w:ascii="Times New Roman" w:eastAsia="Times New Roman" w:hAnsi="Times New Roman" w:cs="Times New Roman"/>
          <w:sz w:val="24"/>
          <w:szCs w:val="24"/>
        </w:rPr>
        <w:t>иложение к решению</w:t>
      </w:r>
    </w:p>
    <w:p w:rsidR="009F6BAB" w:rsidRPr="00C9184E" w:rsidRDefault="009F6BAB" w:rsidP="0083133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1330" w:rsidRPr="00C918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C9184E">
        <w:rPr>
          <w:rFonts w:ascii="Times New Roman" w:hAnsi="Times New Roman" w:cs="Times New Roman"/>
          <w:sz w:val="24"/>
          <w:szCs w:val="24"/>
        </w:rPr>
        <w:t>Зятьковского</w:t>
      </w:r>
      <w:proofErr w:type="spellEnd"/>
      <w:r w:rsidRPr="00C9184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831330" w:rsidRPr="00C9184E" w:rsidRDefault="009F6BAB" w:rsidP="0083133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1330" w:rsidRPr="00C9184E">
        <w:rPr>
          <w:rFonts w:ascii="Times New Roman" w:eastAsia="Times New Roman" w:hAnsi="Times New Roman" w:cs="Times New Roman"/>
          <w:sz w:val="24"/>
          <w:szCs w:val="24"/>
        </w:rPr>
        <w:t xml:space="preserve">          Совета депутатов </w:t>
      </w:r>
    </w:p>
    <w:p w:rsidR="009F6BAB" w:rsidRPr="00C9184E" w:rsidRDefault="009F6BAB" w:rsidP="0083133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84E">
        <w:rPr>
          <w:rFonts w:ascii="Times New Roman" w:hAnsi="Times New Roman" w:cs="Times New Roman"/>
          <w:sz w:val="24"/>
          <w:szCs w:val="24"/>
        </w:rPr>
        <w:t>о</w:t>
      </w:r>
      <w:r w:rsidRPr="00C9184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9184E">
        <w:rPr>
          <w:rFonts w:ascii="Times New Roman" w:hAnsi="Times New Roman" w:cs="Times New Roman"/>
          <w:sz w:val="24"/>
          <w:szCs w:val="24"/>
        </w:rPr>
        <w:t>24.0</w:t>
      </w:r>
      <w:r w:rsidRPr="00C9184E">
        <w:rPr>
          <w:rFonts w:ascii="Times New Roman" w:eastAsia="Times New Roman" w:hAnsi="Times New Roman" w:cs="Times New Roman"/>
          <w:sz w:val="24"/>
          <w:szCs w:val="24"/>
        </w:rPr>
        <w:t>3.20</w:t>
      </w:r>
      <w:r w:rsidRPr="00C9184E">
        <w:rPr>
          <w:rFonts w:ascii="Times New Roman" w:hAnsi="Times New Roman" w:cs="Times New Roman"/>
          <w:sz w:val="24"/>
          <w:szCs w:val="24"/>
        </w:rPr>
        <w:t>17</w:t>
      </w:r>
      <w:r w:rsidRPr="00C9184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B6120" w:rsidRPr="00C9184E">
        <w:rPr>
          <w:rFonts w:ascii="Times New Roman" w:hAnsi="Times New Roman" w:cs="Times New Roman"/>
          <w:sz w:val="24"/>
          <w:szCs w:val="24"/>
        </w:rPr>
        <w:t>7</w:t>
      </w:r>
    </w:p>
    <w:p w:rsidR="009F6BAB" w:rsidRPr="003B6120" w:rsidRDefault="009F6BAB" w:rsidP="009F6BAB">
      <w:pPr>
        <w:pStyle w:val="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</w:rPr>
      </w:pPr>
    </w:p>
    <w:p w:rsidR="009F6BAB" w:rsidRPr="00C9184E" w:rsidRDefault="009F6BAB" w:rsidP="009F6BAB">
      <w:pPr>
        <w:pStyle w:val="4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C9184E">
        <w:rPr>
          <w:bCs w:val="0"/>
          <w:sz w:val="28"/>
          <w:szCs w:val="28"/>
        </w:rPr>
        <w:t>ПОЛОЖЕНИЕ</w:t>
      </w:r>
    </w:p>
    <w:p w:rsidR="009F6BAB" w:rsidRPr="00C9184E" w:rsidRDefault="009F6BAB" w:rsidP="009F6BAB">
      <w:pPr>
        <w:pStyle w:val="4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C9184E">
        <w:rPr>
          <w:b w:val="0"/>
          <w:bCs w:val="0"/>
          <w:sz w:val="28"/>
          <w:szCs w:val="28"/>
        </w:rPr>
        <w:t xml:space="preserve">О порядке назначения и проведения опроса граждан  в муниципальном образовании </w:t>
      </w:r>
      <w:proofErr w:type="spellStart"/>
      <w:r w:rsidRPr="00C9184E">
        <w:rPr>
          <w:b w:val="0"/>
          <w:bCs w:val="0"/>
          <w:sz w:val="28"/>
          <w:szCs w:val="28"/>
        </w:rPr>
        <w:t>Зятьковский</w:t>
      </w:r>
      <w:proofErr w:type="spellEnd"/>
      <w:r w:rsidRPr="00C9184E">
        <w:rPr>
          <w:b w:val="0"/>
          <w:bCs w:val="0"/>
          <w:sz w:val="28"/>
          <w:szCs w:val="28"/>
        </w:rPr>
        <w:t xml:space="preserve"> сельсовет </w:t>
      </w:r>
      <w:proofErr w:type="spellStart"/>
      <w:r w:rsidRPr="00C9184E">
        <w:rPr>
          <w:b w:val="0"/>
          <w:bCs w:val="0"/>
          <w:sz w:val="28"/>
          <w:szCs w:val="28"/>
        </w:rPr>
        <w:t>Панкрушихинского</w:t>
      </w:r>
      <w:proofErr w:type="spellEnd"/>
      <w:r w:rsidRPr="00C9184E">
        <w:rPr>
          <w:b w:val="0"/>
          <w:bCs w:val="0"/>
          <w:sz w:val="28"/>
          <w:szCs w:val="28"/>
        </w:rPr>
        <w:t xml:space="preserve"> района Алтайского края</w:t>
      </w:r>
    </w:p>
    <w:p w:rsidR="009F6BAB" w:rsidRPr="00C9184E" w:rsidRDefault="009F6BAB" w:rsidP="009F6BAB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9184E">
        <w:rPr>
          <w:rFonts w:ascii="Times New Roman" w:hAnsi="Times New Roman"/>
          <w:sz w:val="28"/>
          <w:szCs w:val="28"/>
        </w:rPr>
        <w:t>Настоящее Положение, разработанное в соответствии</w:t>
      </w:r>
      <w:r w:rsidRPr="00C9184E">
        <w:rPr>
          <w:rFonts w:ascii="Times New Roman" w:hAnsi="Times New Roman"/>
          <w:sz w:val="28"/>
          <w:szCs w:val="28"/>
        </w:rPr>
        <w:br/>
        <w:t xml:space="preserve">с Конституцией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муниципальное образование </w:t>
      </w:r>
      <w:proofErr w:type="spellStart"/>
      <w:r w:rsidRPr="00C9184E"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C9184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9184E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C9184E">
        <w:rPr>
          <w:rFonts w:ascii="Times New Roman" w:hAnsi="Times New Roman"/>
          <w:sz w:val="28"/>
          <w:szCs w:val="28"/>
        </w:rPr>
        <w:t xml:space="preserve"> района алтайского края (далее – муниципальное образование), устанавливает порядок назначения, подготовки, проведения и определения результатов опроса граждан на всей территории муниципального образования или на части его территории.</w:t>
      </w:r>
      <w:proofErr w:type="gramEnd"/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1.2. Опрос является формой непосредственного участия населения</w:t>
      </w:r>
      <w:r w:rsidRPr="00C9184E">
        <w:rPr>
          <w:rFonts w:ascii="Times New Roman" w:hAnsi="Times New Roman"/>
          <w:sz w:val="28"/>
          <w:szCs w:val="28"/>
        </w:rPr>
        <w:br/>
        <w:t>в осуществлении местного самоуправления.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Алтайского края.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1.4. В опросе граждан имеют право участвовать жители  муниципального образования, обладающие избирательным правом (далее – участники опроса).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1.5. Жители муниципального образования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1.6. Участие в опросе является свободным и добровольным.</w:t>
      </w:r>
      <w:r w:rsidRPr="00C9184E">
        <w:rPr>
          <w:rFonts w:ascii="Times New Roman" w:hAnsi="Times New Roman"/>
          <w:sz w:val="28"/>
          <w:szCs w:val="28"/>
        </w:rPr>
        <w:br/>
        <w:t>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1.7. Подготовка, проведение и установление результатов опроса должны основываться на принципах законности, открытости, гласности, объективности, научной обоснованности, строгого письменного учета результатов опроса и возможности их проверки.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1.8. Мнение граждан, выявленное в ходе опроса, носит для органов местного самоуправления и должностных лиц местного самоуправления муниципального образования, а также органов государственной власти Алтайского края рекомендательный характер.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1.9. Опрос может проводиться на всей территории муниципального образования или на части его территории.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lastRenderedPageBreak/>
        <w:t>1.10. Для целей, указанных в п. 1.3 настоящего Положения, опрос проводится: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по вопросам местного значения муниципального образования;</w:t>
      </w:r>
    </w:p>
    <w:p w:rsidR="009F6BAB" w:rsidRPr="00C9184E" w:rsidRDefault="009F6BAB" w:rsidP="00831330">
      <w:pPr>
        <w:pStyle w:val="1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1.11. Опрос может проводиться с помощью следующих методов: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интервьюирование и (или) анкетирование в течение одного</w:t>
      </w:r>
      <w:r w:rsidRPr="00C9184E">
        <w:rPr>
          <w:rFonts w:ascii="Times New Roman" w:hAnsi="Times New Roman"/>
          <w:sz w:val="28"/>
          <w:szCs w:val="28"/>
        </w:rPr>
        <w:br/>
        <w:t>или нескольких дней с дальнейшим анализом и обобщением данных;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тайное или поименное голосование в течение одного</w:t>
      </w:r>
      <w:r w:rsidRPr="00C9184E">
        <w:rPr>
          <w:rFonts w:ascii="Times New Roman" w:hAnsi="Times New Roman"/>
          <w:sz w:val="28"/>
          <w:szCs w:val="28"/>
        </w:rPr>
        <w:br/>
        <w:t>или нескольких дней с обобщением полученных данных.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Опрос, проводимый методом тайного голосования, проводится</w:t>
      </w:r>
      <w:r w:rsidRPr="00C9184E">
        <w:rPr>
          <w:rFonts w:ascii="Times New Roman" w:hAnsi="Times New Roman"/>
          <w:sz w:val="28"/>
          <w:szCs w:val="28"/>
        </w:rPr>
        <w:br/>
        <w:t>по опросным листам только в пунктах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84E">
        <w:rPr>
          <w:rFonts w:ascii="Times New Roman" w:hAnsi="Times New Roman"/>
          <w:b/>
          <w:sz w:val="28"/>
          <w:szCs w:val="28"/>
        </w:rPr>
        <w:t>ПОРЯДОК НАЗНАЧЕНИЯ ОПРОСА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2.1. Опрос граждан проводится по инициативе: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Совета депутатов или главы муниципального образования – по вопросам местного значения;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органов государственной власти Алтайского края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2.2. Решение о назначении опроса граждан принимается Советом депутатов муниципального образования.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В решении Совета депутатов муниципального образования о назначении опроса граждан устанавливаются: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дата и сроки проведения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84E">
        <w:rPr>
          <w:rFonts w:ascii="Times New Roman" w:hAnsi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форма опросного листа;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минимальная численность участников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инициатор проведения опроса граждан;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территория опроса граждан;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участки для проведения опроса граждан (при необходимости).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2.3. В целях организации проведения опроса Совет депутатов муниципального образования формирует комиссию по проведению опроса (далее – комиссия). Состав комиссии и дата первого заседания определяются решением Совета депутатов муниципального образования. 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Первое заседание комиссии созывается не позднее, чем на 5 день после </w:t>
      </w:r>
      <w:r w:rsidRPr="00C9184E">
        <w:rPr>
          <w:rFonts w:ascii="Times New Roman" w:hAnsi="Times New Roman"/>
          <w:sz w:val="28"/>
          <w:szCs w:val="28"/>
        </w:rPr>
        <w:lastRenderedPageBreak/>
        <w:t>принятия решения о назначении опроса граждан.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2.4. На первом заседании комиссия избирает из своего состава председателя комиссии, заместителя (ей) председателя комиссии и секретаря комиссии.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2.5. Полномочия комиссии: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не позднее, чем за 10 дней до даты (даты начала) опроса организует информирование жителей о содержании решения Совета депутатов муниципального образования о назначении опроса граждан, месте нахождения комиссии, пунктах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утверждает количество и местонахождение пунктов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оборудует пункты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обобщает данные с целью установления результатов опроса;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взаимодействует с органами государственной власти Алтайского края,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осуществляет иные полномочия в целях реализации настоящего Положения.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2.6. Полномочия комиссии прекращаются после официальной передачи результатов опроса Совету депутатов муниципального образования.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2.7. Глава администрации  муниципального образования обеспечивает комиссию необходимыми помещениями, материально-техническими средствами, осуществляет </w:t>
      </w:r>
      <w:proofErr w:type="gramStart"/>
      <w:r w:rsidRPr="00C91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84E">
        <w:rPr>
          <w:rFonts w:ascii="Times New Roman" w:hAnsi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2.8. При проведении опроса для выявления мнения жителей используются опросные листы.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 («за» или «против»),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Вопросы должны быть сформулированы четко и ясно, не допускать возможности их различного толкования.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lastRenderedPageBreak/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фамилия, имя, отчество опрашиваемого лица;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адрес постоянного (преимущественного проживания);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серия, номер паспорта или заменяющего его документа;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иные сведения в соответствии с решением Совета депутатов муниципального образования.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Данные об участнике опроса вносятся им самостоятельно</w:t>
      </w:r>
      <w:r w:rsidRPr="00C9184E">
        <w:rPr>
          <w:rFonts w:ascii="Times New Roman" w:hAnsi="Times New Roman"/>
          <w:sz w:val="28"/>
          <w:szCs w:val="28"/>
        </w:rPr>
        <w:br/>
        <w:t>и добровольно.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2.11. Опросный лист для голосования и анкетирования должен содержать разъяснения о порядке его заполнения.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84E">
        <w:rPr>
          <w:rFonts w:ascii="Times New Roman" w:hAnsi="Times New Roman"/>
          <w:b/>
          <w:sz w:val="28"/>
          <w:szCs w:val="28"/>
        </w:rPr>
        <w:t>ПОРЯДОК ПРОВЕДЕНИЯ ОПРОСА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3.2. При проведении поименного голосования или анкетирования участнику опроса выдается опросный лист.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3.3. Заполненные опросные листы опускаются участниками опроса</w:t>
      </w:r>
      <w:r w:rsidRPr="00C9184E">
        <w:rPr>
          <w:rFonts w:ascii="Times New Roman" w:hAnsi="Times New Roman"/>
          <w:sz w:val="28"/>
          <w:szCs w:val="28"/>
        </w:rPr>
        <w:br/>
        <w:t>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 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Опросный лист заполняется участником опроса в специально оборудованном месте (кабина или комната), в котором не допускается присутствие иных лиц, и опускается в ящик для сбора данных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3.6.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3.7. Опрос по месту жительства участников опроса проводится лицами, наделенными соответствующими полномочиями членами комиссии 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3.8. При проведении опроса методом интервьюирования опросный лист заполняется уполномоченным лицом.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lastRenderedPageBreak/>
        <w:t>3.9. Опросные листы неустановленного образца, по которым невозможно достоверно установить мнение участников опроса</w:t>
      </w:r>
      <w:r w:rsidRPr="00C9184E">
        <w:rPr>
          <w:rFonts w:ascii="Times New Roman" w:hAnsi="Times New Roman"/>
          <w:sz w:val="28"/>
          <w:szCs w:val="28"/>
        </w:rPr>
        <w:br/>
        <w:t>или не содержащие данных и реквизитов, обязательных к заполнению, признаются недействительными.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84E">
        <w:rPr>
          <w:rFonts w:ascii="Times New Roman" w:hAnsi="Times New Roman"/>
          <w:b/>
          <w:sz w:val="28"/>
          <w:szCs w:val="28"/>
        </w:rPr>
        <w:t>УСТАНОВЛЕНИЕ РЕЗУЛЬТАТОВ ОПРОСА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4.1. По окончании срока проведения опроса комиссия обобщает полученные данные, обобщает их, и устанавливает результаты опроса, оформляя их в виде протокола о результатах опроса. 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участников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4.3. В протоколе о результатах опроса указываются следующие данные: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б) одно из следующих решений: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C9184E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C9184E">
        <w:rPr>
          <w:rFonts w:ascii="Times New Roman" w:hAnsi="Times New Roman"/>
          <w:sz w:val="28"/>
          <w:szCs w:val="28"/>
        </w:rPr>
        <w:t>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C9184E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C9184E">
        <w:rPr>
          <w:rFonts w:ascii="Times New Roman" w:hAnsi="Times New Roman"/>
          <w:sz w:val="28"/>
          <w:szCs w:val="28"/>
        </w:rPr>
        <w:t>;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в) число опросных листов, признанных недействительными;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84E">
        <w:rPr>
          <w:rFonts w:ascii="Times New Roman" w:hAnsi="Times New Roman"/>
          <w:sz w:val="28"/>
          <w:szCs w:val="28"/>
        </w:rPr>
        <w:t>д</w:t>
      </w:r>
      <w:proofErr w:type="spellEnd"/>
      <w:r w:rsidRPr="00C9184E">
        <w:rPr>
          <w:rFonts w:ascii="Times New Roman" w:hAnsi="Times New Roman"/>
          <w:sz w:val="28"/>
          <w:szCs w:val="28"/>
        </w:rPr>
        <w:t>) результаты опроса, представляющие собой мнение, выраженное большинством участников опроса (далее – результаты опроса).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4.6. Протокол о результатах опроса подписывается членами комиссии и направляется в Совет депутатов муниципального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 Алтайского края, органам местного самоуправления, представителям средств массовой информации и общественных объединений.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184E">
        <w:rPr>
          <w:rFonts w:ascii="Times New Roman" w:hAnsi="Times New Roman"/>
          <w:sz w:val="28"/>
          <w:szCs w:val="28"/>
        </w:rPr>
        <w:t>,</w:t>
      </w:r>
      <w:proofErr w:type="gramEnd"/>
      <w:r w:rsidRPr="00C9184E">
        <w:rPr>
          <w:rFonts w:ascii="Times New Roman" w:hAnsi="Times New Roman"/>
          <w:sz w:val="28"/>
          <w:szCs w:val="28"/>
        </w:rPr>
        <w:t xml:space="preserve"> если опрос проводится по инициативе главы муниципального образования, органов государственной власти Алтайского края,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84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 xml:space="preserve">5.1. Материалы опроса (протокол о результатах опроса, опросные листы) в течение всего срока полномочий Совета депутатов муниципального образования, </w:t>
      </w:r>
      <w:r w:rsidRPr="00C9184E">
        <w:rPr>
          <w:rFonts w:ascii="Times New Roman" w:hAnsi="Times New Roman"/>
          <w:sz w:val="28"/>
          <w:szCs w:val="28"/>
        </w:rPr>
        <w:lastRenderedPageBreak/>
        <w:t>принявшего решение о проведении опроса, хранятся в аппарате Совета депутатов муниципального образования, а затем направляются</w:t>
      </w:r>
      <w:r w:rsidRPr="00C9184E">
        <w:rPr>
          <w:rFonts w:ascii="Times New Roman" w:hAnsi="Times New Roman"/>
          <w:sz w:val="28"/>
          <w:szCs w:val="28"/>
        </w:rPr>
        <w:br/>
        <w:t>на хранение в муниципальный архив.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5.2. Результаты опроса доводятся комиссией до населения</w:t>
      </w:r>
      <w:r w:rsidRPr="00C9184E">
        <w:rPr>
          <w:rFonts w:ascii="Times New Roman" w:hAnsi="Times New Roman"/>
          <w:sz w:val="28"/>
          <w:szCs w:val="28"/>
        </w:rPr>
        <w:br/>
        <w:t>через средства массовой информации не позднее 15 дней со дня составления протокола о результатах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5.3. Органы местного самоуправления, должностные лица местного самоуправления муниципального образования информируют жителей через средства массовой информации о решениях, принятых по итогам изучения ими результатов опроса.</w:t>
      </w:r>
    </w:p>
    <w:p w:rsidR="009F6BAB" w:rsidRPr="00C9184E" w:rsidRDefault="009F6BAB" w:rsidP="009F6BAB">
      <w:pPr>
        <w:pStyle w:val="1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5.4. Финансирование мероприятий, связанных с подготовкой и проведением опроса граждан, осуществляется: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за счет средств местного бюджета – при проведении опроса по инициативе органов местного самоуправления;</w:t>
      </w:r>
    </w:p>
    <w:p w:rsidR="009F6BAB" w:rsidRPr="00C9184E" w:rsidRDefault="009F6BAB" w:rsidP="009F6BAB">
      <w:pPr>
        <w:pStyle w:val="1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84E">
        <w:rPr>
          <w:rFonts w:ascii="Times New Roman" w:hAnsi="Times New Roman"/>
          <w:sz w:val="28"/>
          <w:szCs w:val="28"/>
        </w:rPr>
        <w:t>за счет средств бюджета Алтайского края – при проведении опроса по инициативе органов государственной власти Алтайского края.</w:t>
      </w:r>
    </w:p>
    <w:p w:rsidR="009F6BAB" w:rsidRPr="00C9184E" w:rsidRDefault="009F6BAB" w:rsidP="009F6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BAB" w:rsidRPr="00C9184E" w:rsidRDefault="009F6BAB" w:rsidP="009F6BAB">
      <w:pPr>
        <w:rPr>
          <w:rFonts w:ascii="Times New Roman" w:hAnsi="Times New Roman" w:cs="Times New Roman"/>
          <w:sz w:val="28"/>
          <w:szCs w:val="28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9F6BAB" w:rsidRPr="003B6120" w:rsidRDefault="009F6BAB" w:rsidP="009F6BAB">
      <w:pPr>
        <w:rPr>
          <w:rFonts w:ascii="Arial" w:hAnsi="Arial" w:cs="Arial"/>
          <w:sz w:val="24"/>
          <w:szCs w:val="24"/>
        </w:rPr>
      </w:pPr>
    </w:p>
    <w:p w:rsidR="00ED2499" w:rsidRPr="003B6120" w:rsidRDefault="00ED2499">
      <w:pPr>
        <w:rPr>
          <w:rFonts w:ascii="Arial" w:hAnsi="Arial" w:cs="Arial"/>
          <w:sz w:val="24"/>
          <w:szCs w:val="24"/>
        </w:rPr>
      </w:pPr>
    </w:p>
    <w:sectPr w:rsidR="00ED2499" w:rsidRPr="003B6120" w:rsidSect="00B7349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C3"/>
    <w:multiLevelType w:val="hybridMultilevel"/>
    <w:tmpl w:val="669CE210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F5335"/>
    <w:multiLevelType w:val="hybridMultilevel"/>
    <w:tmpl w:val="B992AFA6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3048C"/>
    <w:multiLevelType w:val="hybridMultilevel"/>
    <w:tmpl w:val="4AC03ED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C0818"/>
    <w:multiLevelType w:val="hybridMultilevel"/>
    <w:tmpl w:val="59F8131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33F37"/>
    <w:multiLevelType w:val="hybridMultilevel"/>
    <w:tmpl w:val="3256859C"/>
    <w:lvl w:ilvl="0" w:tplc="00B46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991BC8"/>
    <w:multiLevelType w:val="hybridMultilevel"/>
    <w:tmpl w:val="1CB22CF4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845E3B"/>
    <w:multiLevelType w:val="hybridMultilevel"/>
    <w:tmpl w:val="7F1E2CE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64634"/>
    <w:multiLevelType w:val="hybridMultilevel"/>
    <w:tmpl w:val="FD9E3F7C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7A291E"/>
    <w:multiLevelType w:val="hybridMultilevel"/>
    <w:tmpl w:val="2634FA22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6BAB"/>
    <w:rsid w:val="0003028F"/>
    <w:rsid w:val="003B6120"/>
    <w:rsid w:val="0051008B"/>
    <w:rsid w:val="00831330"/>
    <w:rsid w:val="00872531"/>
    <w:rsid w:val="009F6BAB"/>
    <w:rsid w:val="00B7349D"/>
    <w:rsid w:val="00C9184E"/>
    <w:rsid w:val="00E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8B"/>
  </w:style>
  <w:style w:type="paragraph" w:styleId="4">
    <w:name w:val="heading 4"/>
    <w:basedOn w:val="a"/>
    <w:link w:val="40"/>
    <w:uiPriority w:val="9"/>
    <w:qFormat/>
    <w:rsid w:val="009F6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B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9F6B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2017-03-27T08:09:00Z</dcterms:created>
  <dcterms:modified xsi:type="dcterms:W3CDTF">2017-06-16T05:45:00Z</dcterms:modified>
</cp:coreProperties>
</file>